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3F33" w:rsidRDefault="00AA442A">
      <w:r>
        <w:t>ПРАВИЛА ПРОВЕДЕНИЯ МАРКЕТИНГОВОЙ АКЦИИ</w:t>
      </w:r>
    </w:p>
    <w:p w14:paraId="00000002" w14:textId="77777777" w:rsidR="00AB3F33" w:rsidRDefault="00AA442A">
      <w:r>
        <w:t>«Промокод SIM 24»</w:t>
      </w:r>
    </w:p>
    <w:p w14:paraId="00000003" w14:textId="77777777" w:rsidR="00AB3F33" w:rsidRDefault="00AA442A">
      <w:r>
        <w:t xml:space="preserve"> </w:t>
      </w:r>
    </w:p>
    <w:p w14:paraId="00000004" w14:textId="77777777" w:rsidR="00AB3F33" w:rsidRDefault="00AA442A">
      <w:r>
        <w:t>Настоящая маркетинговая акция «Промокод SIM 24» (далее по тексту – «Акция») проводится в соответствии с изложенными ниже условиями (далее по тексту – «Правила»), направлена на повышение лояльности клиентов, объемов продаж в интернет-магазине «Следопыт», на</w:t>
      </w:r>
      <w:r>
        <w:t xml:space="preserve"> привлечение новых клиентов, а также на создание положительного имиджа ТМ «Следопыт». Акция является рекламным стимулирующим мероприятием в смысле ст. 9 Федерального закона РФ от 13.03.2006 г. № 38-ФЗ «О рекламе». Призовой фонд настоящей Акции формируется </w:t>
      </w:r>
      <w:r>
        <w:t>исключительно за счет средств Организатора. Средства иных лиц для проведения Акции не привлекаются.</w:t>
      </w:r>
    </w:p>
    <w:p w14:paraId="00000005" w14:textId="77777777" w:rsidR="00AB3F33" w:rsidRDefault="00AA442A">
      <w:r>
        <w:t xml:space="preserve"> </w:t>
      </w:r>
    </w:p>
    <w:p w14:paraId="00000006" w14:textId="77777777" w:rsidR="00AB3F33" w:rsidRDefault="00AA442A">
      <w:pPr>
        <w:numPr>
          <w:ilvl w:val="0"/>
          <w:numId w:val="3"/>
        </w:numPr>
      </w:pPr>
      <w:r>
        <w:t>ОБЩИЕ ПОЛОЖЕНИЯ</w:t>
      </w:r>
    </w:p>
    <w:p w14:paraId="00000007" w14:textId="1156912F" w:rsidR="00AB3F33" w:rsidRDefault="00AA442A">
      <w:r>
        <w:t xml:space="preserve"> 1.1. Организатор Акции: </w:t>
      </w:r>
      <w:r w:rsidRPr="00AA442A">
        <w:t>Общество с ограниченной ответственностью "Результат-МСК"</w:t>
      </w:r>
      <w:r>
        <w:t>, место нахождения (юридиче</w:t>
      </w:r>
      <w:r>
        <w:t>ский адрес): РФ</w:t>
      </w:r>
      <w:r>
        <w:t xml:space="preserve">, </w:t>
      </w:r>
      <w:r w:rsidRPr="00AA442A">
        <w:t>143908, Московская обл, г Балашиха, ст Стройка, влд. 3, стр. 3, ком. 501</w:t>
      </w:r>
      <w:r>
        <w:t xml:space="preserve">, ИНН: </w:t>
      </w:r>
      <w:r w:rsidRPr="00AA442A">
        <w:t>7709967111</w:t>
      </w:r>
      <w:r>
        <w:t>.</w:t>
      </w:r>
    </w:p>
    <w:p w14:paraId="00000008" w14:textId="77777777" w:rsidR="00AB3F33" w:rsidRDefault="00AA442A">
      <w:r>
        <w:t>1.2. Срок проведения Акции с 08:00 03.08.2024 по 23:59 ч. 30.09.2024 гг.</w:t>
      </w:r>
    </w:p>
    <w:p w14:paraId="00000009" w14:textId="77777777" w:rsidR="00AB3F33" w:rsidRDefault="00AA442A">
      <w:r>
        <w:t>1.3. Лица, соответствующие настоящим Правилам и выполнившие требования, установленные настоящими Пр</w:t>
      </w:r>
      <w:r>
        <w:t>авилами, далее по тексту настоящих Правил именуются Участниками Акции.</w:t>
      </w:r>
    </w:p>
    <w:p w14:paraId="0000000A" w14:textId="77777777" w:rsidR="00AB3F33" w:rsidRDefault="00AA442A">
      <w:r>
        <w:t>1.5. Участниками акции могут являться дееспособные граждане Российской Федерации, достигшие возраста 18 лет (далее – Участники), выполнившие условия, указанные в разделе 2 настоящих Пра</w:t>
      </w:r>
      <w:r>
        <w:t>вил, соответствующие всем требованиям настоящих Правил.</w:t>
      </w:r>
    </w:p>
    <w:p w14:paraId="0000000B" w14:textId="77777777" w:rsidR="00AB3F33" w:rsidRDefault="00AA442A">
      <w:r>
        <w:t>Участие в Акции осуществляется исключительно по желанию клиента и не является обязательным.</w:t>
      </w:r>
    </w:p>
    <w:p w14:paraId="0000000C" w14:textId="77777777" w:rsidR="00AB3F33" w:rsidRDefault="00AA442A">
      <w:r>
        <w:t>Акция не распространяется на юридических лиц и индивидуальных предпринимателей.</w:t>
      </w:r>
    </w:p>
    <w:p w14:paraId="0000000D" w14:textId="77777777" w:rsidR="00AB3F33" w:rsidRDefault="00AA442A">
      <w:r>
        <w:t>1.4. Информирование Участник</w:t>
      </w:r>
      <w:r>
        <w:t>ов и потенциальных Участников Акции о правилах, условиях и сроках проведения Акции (в том числе в случае изменения настоящих Правил, приостановлении или отмене Акции) происходит следующим образом:</w:t>
      </w:r>
    </w:p>
    <w:p w14:paraId="0000000E" w14:textId="77777777" w:rsidR="00AB3F33" w:rsidRDefault="00AA442A">
      <w:r>
        <w:t>1.4.1. Путем размещения информации (полная версия настоящих</w:t>
      </w:r>
      <w:r>
        <w:t xml:space="preserve"> Правил, объявления, сообщения об Акции) на интернет-сайте Организатора https://sledopyt.net/.</w:t>
      </w:r>
    </w:p>
    <w:p w14:paraId="0000000F" w14:textId="77777777" w:rsidR="00AB3F33" w:rsidRDefault="00AA442A">
      <w:r>
        <w:t>1.5. Принимая участие в Акции, участники полностью соглашаются с настоящими Правилами и заранее дают свое согласие на возможное изменение условий Акции Организат</w:t>
      </w:r>
      <w:r>
        <w:t>ором в соответствии с настоящими Правилами.</w:t>
      </w:r>
    </w:p>
    <w:p w14:paraId="00000010" w14:textId="77777777" w:rsidR="00AB3F33" w:rsidRDefault="00AB3F33"/>
    <w:p w14:paraId="00000011" w14:textId="77777777" w:rsidR="00AB3F33" w:rsidRDefault="00AA442A">
      <w:pPr>
        <w:numPr>
          <w:ilvl w:val="0"/>
          <w:numId w:val="2"/>
        </w:numPr>
      </w:pPr>
      <w:r>
        <w:t>УСЛОВИЯ УЧАСТИЯ В АКЦИИ И ПРИЗОВОЙ ФОНД</w:t>
      </w:r>
    </w:p>
    <w:p w14:paraId="00000012" w14:textId="77777777" w:rsidR="00AB3F33" w:rsidRDefault="00AA442A">
      <w:r>
        <w:t>2.1. Для того, чтобы стать Участником Акции, необходимо:</w:t>
      </w:r>
    </w:p>
    <w:p w14:paraId="00000013" w14:textId="77777777" w:rsidR="00AB3F33" w:rsidRDefault="00AA442A">
      <w:r>
        <w:t>2.1.1. Быть участником СИБИРСКОГО МЕЖДУНАРОДНОГО МАРАФОНА|SIM 2024 и иметь на руках флаер с промокодом.</w:t>
      </w:r>
    </w:p>
    <w:p w14:paraId="00000014" w14:textId="77777777" w:rsidR="00AB3F33" w:rsidRDefault="00AA442A">
      <w:r>
        <w:t>2.1.2. В п</w:t>
      </w:r>
      <w:r>
        <w:t xml:space="preserve">ериод, установленный в п. 1.2 настоящих Правил, Участнику Акции необходимо совершить покупку от 1000 рублей на сайте </w:t>
      </w:r>
      <w:hyperlink r:id="rId5">
        <w:r>
          <w:rPr>
            <w:color w:val="1155CC"/>
            <w:u w:val="single"/>
          </w:rPr>
          <w:t>https://sledopyt.net/</w:t>
        </w:r>
      </w:hyperlink>
      <w:r>
        <w:t xml:space="preserve"> и применить промокод, указанный в купоне. Затем добавить в корзину на выбор </w:t>
      </w:r>
      <w:r>
        <w:t>рюкзак-мешок (артикул PF-PM-135) или дождевик (артикул PF-RC-03).</w:t>
      </w:r>
    </w:p>
    <w:p w14:paraId="00000015" w14:textId="77777777" w:rsidR="00AB3F33" w:rsidRDefault="00AA442A">
      <w:r>
        <w:t>Совершением действий, указанных в настоящем пункте Правил, клиент изъявляет свое желание и согласие на участие в Акции.</w:t>
      </w:r>
    </w:p>
    <w:p w14:paraId="00000016" w14:textId="77777777" w:rsidR="00AB3F33" w:rsidRDefault="00AA442A">
      <w:r>
        <w:lastRenderedPageBreak/>
        <w:t>2.2. Форма оплаты клиентом заказа: безналичный расчет. Настоящие Прави</w:t>
      </w:r>
      <w:r>
        <w:t>ла в части условий вступления клиентов в Акцию являются публичной офертой в смысле, придаваемом данному понятию п. 2 ст. 437 Гражданского кодекса Российской Федерации.</w:t>
      </w:r>
    </w:p>
    <w:p w14:paraId="00000017" w14:textId="77777777" w:rsidR="00AB3F33" w:rsidRDefault="00AA442A">
      <w:r>
        <w:t>2.3. При выполнении условий, указанных в п. 2.1, Участник акции получает за 1 рубль на в</w:t>
      </w:r>
      <w:r>
        <w:t>ыбор рюкзак-мешок (артикул PF-PM-135) или дождевик (артикул PF-RC-03).</w:t>
      </w:r>
    </w:p>
    <w:p w14:paraId="00000018" w14:textId="77777777" w:rsidR="00AB3F33" w:rsidRDefault="00AA442A">
      <w:r>
        <w:t>2.4. В акции можно принять участие один (1) раз. Одна транзакция у каждого Участника акции = один подарок.</w:t>
      </w:r>
    </w:p>
    <w:p w14:paraId="00000019" w14:textId="77777777" w:rsidR="00AB3F33" w:rsidRDefault="00AA442A">
      <w:r>
        <w:t xml:space="preserve">2.5. Данная акция распространяется на первый заказ и не суммируется с другими </w:t>
      </w:r>
      <w:r>
        <w:t>акциями и специальными предложениями.</w:t>
      </w:r>
    </w:p>
    <w:p w14:paraId="0000001A" w14:textId="77777777" w:rsidR="00AB3F33" w:rsidRDefault="00AA442A">
      <w:r>
        <w:t>2.6. Призовой Фонд акции ограничен.</w:t>
      </w:r>
    </w:p>
    <w:p w14:paraId="0000001B" w14:textId="77777777" w:rsidR="00AB3F33" w:rsidRDefault="00AA442A">
      <w:r>
        <w:t>2.7. Полученная скидка не может быть заменена Организатором денежной компенсацией.</w:t>
      </w:r>
    </w:p>
    <w:p w14:paraId="0000001C" w14:textId="77777777" w:rsidR="00AB3F33" w:rsidRDefault="00AA442A">
      <w:r>
        <w:t>2.8. Изображение товара в рекламных материалах, на сайте https://sledopyt.net/ и социальных сетях -</w:t>
      </w:r>
      <w:r>
        <w:t xml:space="preserve"> группе Вконтакте (https://vk.com/sledopyt_tm), может отличаться от внешнего вида товара, представленного в продаже на сайте ТМ «Следопыт».</w:t>
      </w:r>
    </w:p>
    <w:p w14:paraId="0000001D" w14:textId="77777777" w:rsidR="00AB3F33" w:rsidRDefault="00AB3F33"/>
    <w:p w14:paraId="0000001E" w14:textId="77777777" w:rsidR="00AB3F33" w:rsidRDefault="00AA442A">
      <w:pPr>
        <w:numPr>
          <w:ilvl w:val="0"/>
          <w:numId w:val="1"/>
        </w:numPr>
      </w:pPr>
      <w:r>
        <w:t>ПРАВА И ОБЯЗАННОСТИ УЧАСТНИКОВ И ОРГАНИЗАТОРА</w:t>
      </w:r>
    </w:p>
    <w:p w14:paraId="0000001F" w14:textId="77777777" w:rsidR="00AB3F33" w:rsidRDefault="00AA442A">
      <w:r>
        <w:t>3.1. Права и обязанности участников Акции:</w:t>
      </w:r>
    </w:p>
    <w:p w14:paraId="00000020" w14:textId="77777777" w:rsidR="00AB3F33" w:rsidRDefault="00AA442A">
      <w:r>
        <w:t>3.1.1. Получение информации об условиях Акции в соответствии с Правилами;</w:t>
      </w:r>
    </w:p>
    <w:p w14:paraId="00000021" w14:textId="77777777" w:rsidR="00AB3F33" w:rsidRDefault="00AA442A">
      <w:r>
        <w:t>3.1.2. Участник Акции в течении срока ее проведения может принимать участие в Акции ограниченное количество раз.</w:t>
      </w:r>
    </w:p>
    <w:p w14:paraId="00000022" w14:textId="77777777" w:rsidR="00AB3F33" w:rsidRDefault="00AA442A">
      <w:r>
        <w:t>3.1.3. Участники Акции обя</w:t>
      </w:r>
      <w:r>
        <w:t>заны выполнять все действия, связанные с участием в Акции и получением подарков, указанных в настоящих Правилах, в установленные настоящими Правилами сроки.</w:t>
      </w:r>
    </w:p>
    <w:p w14:paraId="00000023" w14:textId="77777777" w:rsidR="00AB3F33" w:rsidRDefault="00AA442A">
      <w:r>
        <w:t>3.1.4. Принимая решение об участии в Акции, Участники полно и безоговорочно принимают условия Акции</w:t>
      </w:r>
      <w:r>
        <w:t xml:space="preserve"> и соглашаются с настоящими Правилами;</w:t>
      </w:r>
    </w:p>
    <w:p w14:paraId="00000024" w14:textId="77777777" w:rsidR="00AB3F33" w:rsidRDefault="00AA442A">
      <w:r>
        <w:t>3.1.5 Участники Акции имеют права и несут обязанности, установленные Правилами, а также действующим законодательством Российской Федерации.</w:t>
      </w:r>
    </w:p>
    <w:p w14:paraId="00000025" w14:textId="77777777" w:rsidR="00AB3F33" w:rsidRDefault="00AA442A">
      <w:r>
        <w:t>3.2. Права и обязанности Организатора Акции:</w:t>
      </w:r>
    </w:p>
    <w:p w14:paraId="00000026" w14:textId="77777777" w:rsidR="00AB3F33" w:rsidRDefault="00AA442A">
      <w:r>
        <w:t>3.2.1. Организатор Акции имеет п</w:t>
      </w:r>
      <w:r>
        <w:t>раво вступать в письменные переговоры либо иные контакты с Участниками Акции при наличии у последних вопросов в рамках проведения Акции. В иных случаях Организатор самостоятельно определяет целесообразность проведения переговоров с Участниками Акции;</w:t>
      </w:r>
    </w:p>
    <w:p w14:paraId="00000027" w14:textId="77777777" w:rsidR="00AB3F33" w:rsidRDefault="00AA442A">
      <w:r>
        <w:t>3.2.2</w:t>
      </w:r>
      <w:r>
        <w:t>. Организатор Акции вправе по своему собственному усмотрению вносить изменения в настоящие Правила в ходе проведения Акции, отменить или приостановить проведение Акции, если по какой-то причине любой аспект настоящей Акции не может проводиться так, как это</w:t>
      </w:r>
      <w:r>
        <w:t xml:space="preserve"> запланировано;</w:t>
      </w:r>
    </w:p>
    <w:p w14:paraId="00000028" w14:textId="77777777" w:rsidR="00AB3F33" w:rsidRDefault="00AA442A">
      <w:r>
        <w:t>3.2.3. Организатор вправе требовать от Участника Акции соблюдения настоящих Правил.</w:t>
      </w:r>
    </w:p>
    <w:p w14:paraId="00000029" w14:textId="77777777" w:rsidR="00AB3F33" w:rsidRDefault="00AA442A">
      <w:r>
        <w:t xml:space="preserve">3.2.4. Правила являются единственными официальными правилами участия в Акции. В случае возникновения ситуаций, допускающих неоднозначное толкование Правил, </w:t>
      </w:r>
      <w:r>
        <w:t>и/или вопросов, не урегулированных Правилами, окончательное решение о таком толковании и/или разъяснения принимаются непосредственно и исключительно Организатором Акции.</w:t>
      </w:r>
    </w:p>
    <w:p w14:paraId="0000002A" w14:textId="77777777" w:rsidR="00AB3F33" w:rsidRDefault="00AA442A">
      <w:r>
        <w:t>3.3. Организатор освобождается от ответственности за невыполнение или ненадлежащие вып</w:t>
      </w:r>
      <w:r>
        <w:t xml:space="preserve">олнение своих обязательств в рамках Акции, если такое невыполнение явилось результатом действия обстоятельств непреодолимой силы </w:t>
      </w:r>
      <w:r>
        <w:lastRenderedPageBreak/>
        <w:t>(форс-мажор) в том числе: войны, революции, бунты, террористические акты, эпидемии, действия и решения официальных органов и др</w:t>
      </w:r>
      <w:r>
        <w:t>угих обстоятельств, при толковании которых принимаются понятия, регламентированные законодательством Российской Федерации.</w:t>
      </w:r>
    </w:p>
    <w:p w14:paraId="0000002B" w14:textId="77777777" w:rsidR="00AB3F33" w:rsidRDefault="00AA442A">
      <w:r>
        <w:t xml:space="preserve">3.4. Во всем ином, что не предусмотрено Правилами, Организатор и Участники руководствуются положениями действующего законодательства </w:t>
      </w:r>
      <w:r>
        <w:t>Российской Федерации.</w:t>
      </w:r>
    </w:p>
    <w:p w14:paraId="0000002C" w14:textId="77777777" w:rsidR="00AB3F33" w:rsidRDefault="00AB3F33"/>
    <w:sectPr w:rsidR="00AB3F3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B3129"/>
    <w:multiLevelType w:val="multilevel"/>
    <w:tmpl w:val="7E96C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D830D9"/>
    <w:multiLevelType w:val="multilevel"/>
    <w:tmpl w:val="7BE0A1FA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6F1C1C"/>
    <w:multiLevelType w:val="multilevel"/>
    <w:tmpl w:val="0D028A3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33"/>
    <w:rsid w:val="00AA442A"/>
    <w:rsid w:val="00A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E7B1-78C9-4A30-84D5-2ED9C001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ledopy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Осеев Сергей</cp:lastModifiedBy>
  <cp:revision>2</cp:revision>
  <dcterms:created xsi:type="dcterms:W3CDTF">2024-08-02T09:42:00Z</dcterms:created>
  <dcterms:modified xsi:type="dcterms:W3CDTF">2024-08-02T09:44:00Z</dcterms:modified>
</cp:coreProperties>
</file>